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77" w:rsidRPr="006E618E" w:rsidRDefault="006464FB" w:rsidP="000A55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Функциональная роль коммуникативных сре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 выражении положительных эмоций в речи телеведущего (на примере передачи «Едим дома»)</w:t>
      </w:r>
    </w:p>
    <w:p w:rsidR="00650CCD" w:rsidRPr="00DC2F00" w:rsidRDefault="00650CCD" w:rsidP="000A55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2F00">
        <w:rPr>
          <w:rFonts w:ascii="Times New Roman" w:hAnsi="Times New Roman" w:cs="Times New Roman"/>
          <w:sz w:val="24"/>
          <w:szCs w:val="24"/>
        </w:rPr>
        <w:t>Нейфельдт</w:t>
      </w:r>
      <w:proofErr w:type="spellEnd"/>
      <w:r w:rsidRPr="00DC2F00">
        <w:rPr>
          <w:rFonts w:ascii="Times New Roman" w:hAnsi="Times New Roman" w:cs="Times New Roman"/>
          <w:sz w:val="24"/>
          <w:szCs w:val="24"/>
        </w:rPr>
        <w:t xml:space="preserve"> Анна Леонидовна</w:t>
      </w:r>
    </w:p>
    <w:p w:rsidR="00650CCD" w:rsidRPr="00DC2F00" w:rsidRDefault="00650CCD" w:rsidP="000A55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F00">
        <w:rPr>
          <w:rFonts w:ascii="Times New Roman" w:hAnsi="Times New Roman" w:cs="Times New Roman"/>
          <w:sz w:val="24"/>
          <w:szCs w:val="24"/>
        </w:rPr>
        <w:t>Аспирантка Московского государственного университета им.</w:t>
      </w:r>
      <w:r w:rsidR="005F12F7">
        <w:rPr>
          <w:rFonts w:ascii="Times New Roman" w:hAnsi="Times New Roman" w:cs="Times New Roman"/>
          <w:sz w:val="24"/>
          <w:szCs w:val="24"/>
        </w:rPr>
        <w:t xml:space="preserve"> М.В.Л</w:t>
      </w:r>
      <w:r w:rsidRPr="00DC2F00">
        <w:rPr>
          <w:rFonts w:ascii="Times New Roman" w:hAnsi="Times New Roman" w:cs="Times New Roman"/>
          <w:sz w:val="24"/>
          <w:szCs w:val="24"/>
        </w:rPr>
        <w:t>омоносова, Москва, Россия</w:t>
      </w:r>
    </w:p>
    <w:p w:rsidR="00B4148D" w:rsidRDefault="006650A1" w:rsidP="000A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F00">
        <w:rPr>
          <w:rFonts w:ascii="Times New Roman" w:hAnsi="Times New Roman" w:cs="Times New Roman"/>
          <w:sz w:val="24"/>
          <w:szCs w:val="24"/>
        </w:rPr>
        <w:t>Данная работа выполнена в рамках теории коммуникативного уро</w:t>
      </w:r>
      <w:r w:rsidR="00B4148D">
        <w:rPr>
          <w:rFonts w:ascii="Times New Roman" w:hAnsi="Times New Roman" w:cs="Times New Roman"/>
          <w:sz w:val="24"/>
          <w:szCs w:val="24"/>
        </w:rPr>
        <w:t xml:space="preserve">вня языка. </w:t>
      </w:r>
      <w:r w:rsidR="00D97B9F">
        <w:rPr>
          <w:rFonts w:ascii="Times New Roman" w:hAnsi="Times New Roman" w:cs="Times New Roman"/>
          <w:sz w:val="24"/>
          <w:szCs w:val="24"/>
        </w:rPr>
        <w:t xml:space="preserve">Согласно этой теории в </w:t>
      </w:r>
      <w:r w:rsidRPr="00DC2F00">
        <w:rPr>
          <w:rFonts w:ascii="Times New Roman" w:hAnsi="Times New Roman" w:cs="Times New Roman"/>
          <w:sz w:val="24"/>
          <w:szCs w:val="24"/>
        </w:rPr>
        <w:t>языке необходимо разграничивать два принципиально разных уровня: номинативный и коммуникативный.</w:t>
      </w:r>
      <w:r w:rsidR="00D47AF3" w:rsidRPr="00DC2F00">
        <w:rPr>
          <w:rFonts w:ascii="Times New Roman" w:hAnsi="Times New Roman" w:cs="Times New Roman"/>
          <w:sz w:val="24"/>
          <w:szCs w:val="24"/>
        </w:rPr>
        <w:t xml:space="preserve"> Задачей средств номинативного уровня является ввод некой информации о действительности,</w:t>
      </w:r>
      <w:r w:rsidR="00B4148D">
        <w:rPr>
          <w:rFonts w:ascii="Times New Roman" w:hAnsi="Times New Roman" w:cs="Times New Roman"/>
          <w:sz w:val="24"/>
          <w:szCs w:val="24"/>
        </w:rPr>
        <w:t xml:space="preserve"> преломленной в языковом сознани</w:t>
      </w:r>
      <w:r w:rsidR="003B0DB6">
        <w:rPr>
          <w:rFonts w:ascii="Times New Roman" w:hAnsi="Times New Roman" w:cs="Times New Roman"/>
          <w:sz w:val="24"/>
          <w:szCs w:val="24"/>
        </w:rPr>
        <w:t xml:space="preserve">и говорящего,  </w:t>
      </w:r>
      <w:r w:rsidR="00B4148D">
        <w:rPr>
          <w:rFonts w:ascii="Times New Roman" w:hAnsi="Times New Roman" w:cs="Times New Roman"/>
          <w:sz w:val="24"/>
          <w:szCs w:val="24"/>
        </w:rPr>
        <w:t xml:space="preserve">коммуникативный </w:t>
      </w:r>
      <w:r w:rsidR="003B0DB6">
        <w:rPr>
          <w:rFonts w:ascii="Times New Roman" w:hAnsi="Times New Roman" w:cs="Times New Roman"/>
          <w:sz w:val="24"/>
          <w:szCs w:val="24"/>
        </w:rPr>
        <w:t xml:space="preserve">же </w:t>
      </w:r>
      <w:r w:rsidR="00B4148D">
        <w:rPr>
          <w:rFonts w:ascii="Times New Roman" w:hAnsi="Times New Roman" w:cs="Times New Roman"/>
          <w:sz w:val="24"/>
          <w:szCs w:val="24"/>
        </w:rPr>
        <w:t>уровень отражает соотношение</w:t>
      </w:r>
      <w:r w:rsidR="00D47AF3" w:rsidRPr="00DC2F00">
        <w:rPr>
          <w:rFonts w:ascii="Times New Roman" w:hAnsi="Times New Roman" w:cs="Times New Roman"/>
          <w:sz w:val="24"/>
          <w:szCs w:val="24"/>
        </w:rPr>
        <w:t xml:space="preserve"> позиций говорящего, слушающего (адресата, адресанта) и осознаваемой и оцениваемой ими ситуации. </w:t>
      </w:r>
      <w:r w:rsidR="00D97B9F">
        <w:rPr>
          <w:rFonts w:ascii="Times New Roman" w:hAnsi="Times New Roman" w:cs="Times New Roman"/>
          <w:sz w:val="24"/>
          <w:szCs w:val="24"/>
        </w:rPr>
        <w:t>Базовой единицей коммуникативного уровня являе</w:t>
      </w:r>
      <w:r w:rsidR="00D47AF3" w:rsidRPr="00DC2F00">
        <w:rPr>
          <w:rFonts w:ascii="Times New Roman" w:hAnsi="Times New Roman" w:cs="Times New Roman"/>
          <w:sz w:val="24"/>
          <w:szCs w:val="24"/>
        </w:rPr>
        <w:t xml:space="preserve">тся понятие </w:t>
      </w:r>
      <w:proofErr w:type="spellStart"/>
      <w:r w:rsidR="00D47AF3" w:rsidRPr="00DC2F00">
        <w:rPr>
          <w:rFonts w:ascii="Times New Roman" w:hAnsi="Times New Roman" w:cs="Times New Roman"/>
          <w:sz w:val="24"/>
          <w:szCs w:val="24"/>
        </w:rPr>
        <w:t>целеустановки</w:t>
      </w:r>
      <w:proofErr w:type="spellEnd"/>
      <w:r w:rsidR="00D47AF3" w:rsidRPr="00DC2F00">
        <w:rPr>
          <w:rFonts w:ascii="Times New Roman" w:hAnsi="Times New Roman" w:cs="Times New Roman"/>
          <w:sz w:val="24"/>
          <w:szCs w:val="24"/>
        </w:rPr>
        <w:t>, для выражения которой используется вариативный ряд конструкций, формирующийся средствами коммуникативного уровня языка, каждое из которых обладает набором инвари</w:t>
      </w:r>
      <w:r w:rsidR="006464FB">
        <w:rPr>
          <w:rFonts w:ascii="Times New Roman" w:hAnsi="Times New Roman" w:cs="Times New Roman"/>
          <w:sz w:val="24"/>
          <w:szCs w:val="24"/>
        </w:rPr>
        <w:t>антных семантических параметров, подчиняющихся алгоритму развертывания</w:t>
      </w:r>
      <w:r w:rsidR="006464FB" w:rsidRPr="006464F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6464FB">
        <w:rPr>
          <w:rFonts w:ascii="Times New Roman" w:hAnsi="Times New Roman" w:cs="Times New Roman"/>
          <w:sz w:val="24"/>
          <w:szCs w:val="24"/>
        </w:rPr>
        <w:t>Безяева</w:t>
      </w:r>
      <w:proofErr w:type="spellEnd"/>
      <w:r w:rsidR="006464FB">
        <w:rPr>
          <w:rFonts w:ascii="Times New Roman" w:hAnsi="Times New Roman" w:cs="Times New Roman"/>
          <w:sz w:val="24"/>
          <w:szCs w:val="24"/>
        </w:rPr>
        <w:t>, 200</w:t>
      </w:r>
      <w:r w:rsidR="006464FB" w:rsidRPr="006464FB">
        <w:rPr>
          <w:rFonts w:ascii="Times New Roman" w:hAnsi="Times New Roman" w:cs="Times New Roman"/>
          <w:sz w:val="24"/>
          <w:szCs w:val="24"/>
        </w:rPr>
        <w:t>2].</w:t>
      </w:r>
      <w:r w:rsidR="00D47AF3" w:rsidRPr="00DC2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B2C" w:rsidRDefault="00D47AF3" w:rsidP="000A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F00">
        <w:rPr>
          <w:rFonts w:ascii="Times New Roman" w:hAnsi="Times New Roman" w:cs="Times New Roman"/>
          <w:sz w:val="24"/>
          <w:szCs w:val="24"/>
        </w:rPr>
        <w:t xml:space="preserve">Задачей данной работы является описание семантической основы положительных эмоций </w:t>
      </w:r>
      <w:r w:rsidRPr="006464FB">
        <w:rPr>
          <w:rFonts w:ascii="Times New Roman" w:hAnsi="Times New Roman" w:cs="Times New Roman"/>
          <w:b/>
          <w:spacing w:val="26"/>
          <w:sz w:val="24"/>
          <w:szCs w:val="24"/>
        </w:rPr>
        <w:t>расхваливания, предвкушения, восторга, восхищения</w:t>
      </w:r>
      <w:r w:rsidRPr="00DC2F00">
        <w:rPr>
          <w:rFonts w:ascii="Times New Roman" w:hAnsi="Times New Roman" w:cs="Times New Roman"/>
          <w:sz w:val="24"/>
          <w:szCs w:val="24"/>
        </w:rPr>
        <w:t>, формируемой средствам</w:t>
      </w:r>
      <w:r w:rsidR="00317161">
        <w:rPr>
          <w:rFonts w:ascii="Times New Roman" w:hAnsi="Times New Roman" w:cs="Times New Roman"/>
          <w:sz w:val="24"/>
          <w:szCs w:val="24"/>
        </w:rPr>
        <w:t>и коммуникативного уровня языка в речи телеведущего.</w:t>
      </w:r>
      <w:r w:rsidR="00DC2F00" w:rsidRPr="00DC2F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2F00" w:rsidRPr="00DC2F00">
        <w:rPr>
          <w:rFonts w:ascii="Times New Roman" w:hAnsi="Times New Roman" w:cs="Times New Roman"/>
          <w:sz w:val="24"/>
          <w:szCs w:val="24"/>
        </w:rPr>
        <w:t xml:space="preserve">В ходе исследования было обнаружено, что основными конструкциями, используемыми при выражении </w:t>
      </w:r>
      <w:r w:rsidR="00DC2F00" w:rsidRPr="006464FB">
        <w:rPr>
          <w:rFonts w:ascii="Times New Roman" w:hAnsi="Times New Roman" w:cs="Times New Roman"/>
          <w:b/>
          <w:spacing w:val="26"/>
          <w:sz w:val="24"/>
          <w:szCs w:val="24"/>
        </w:rPr>
        <w:t>расхваливания</w:t>
      </w:r>
      <w:r w:rsidR="00DC2F00" w:rsidRPr="00DC2F00">
        <w:rPr>
          <w:rFonts w:ascii="Times New Roman" w:hAnsi="Times New Roman" w:cs="Times New Roman"/>
          <w:sz w:val="24"/>
          <w:szCs w:val="24"/>
        </w:rPr>
        <w:t xml:space="preserve"> блюд, а также их ингредиентов, являются конструкции с </w:t>
      </w:r>
      <w:r w:rsidR="00DC2F00" w:rsidRPr="006464FB">
        <w:rPr>
          <w:rFonts w:ascii="Times New Roman" w:hAnsi="Times New Roman" w:cs="Times New Roman"/>
          <w:b/>
          <w:i/>
          <w:sz w:val="24"/>
          <w:szCs w:val="24"/>
        </w:rPr>
        <w:t>такой</w:t>
      </w:r>
      <w:r w:rsidR="00DC2F00" w:rsidRPr="006464F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2F00" w:rsidRPr="006464FB">
        <w:rPr>
          <w:rFonts w:ascii="Times New Roman" w:hAnsi="Times New Roman" w:cs="Times New Roman"/>
          <w:b/>
          <w:i/>
          <w:sz w:val="24"/>
          <w:szCs w:val="24"/>
        </w:rPr>
        <w:t>какой</w:t>
      </w:r>
      <w:r w:rsidR="00DC2F00" w:rsidRPr="006464F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2F00" w:rsidRPr="006464FB">
        <w:rPr>
          <w:rFonts w:ascii="Times New Roman" w:hAnsi="Times New Roman" w:cs="Times New Roman"/>
          <w:b/>
          <w:i/>
          <w:sz w:val="24"/>
          <w:szCs w:val="24"/>
        </w:rPr>
        <w:t>вообще, просто, прямо, вот, там</w:t>
      </w:r>
      <w:r w:rsidR="00DC2F00" w:rsidRPr="00DC2F00">
        <w:rPr>
          <w:rFonts w:ascii="Times New Roman" w:hAnsi="Times New Roman" w:cs="Times New Roman"/>
          <w:b/>
          <w:sz w:val="24"/>
          <w:szCs w:val="24"/>
        </w:rPr>
        <w:t>,</w:t>
      </w:r>
      <w:r w:rsidR="00DC2F00" w:rsidRPr="00DC2F00">
        <w:rPr>
          <w:rFonts w:ascii="Times New Roman" w:hAnsi="Times New Roman" w:cs="Times New Roman"/>
          <w:sz w:val="24"/>
          <w:szCs w:val="24"/>
        </w:rPr>
        <w:t xml:space="preserve"> междометиями </w:t>
      </w:r>
      <w:r w:rsidR="00DC2F00" w:rsidRPr="006464FB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DC2F00" w:rsidRPr="00DC2F00">
        <w:rPr>
          <w:rFonts w:ascii="Times New Roman" w:hAnsi="Times New Roman" w:cs="Times New Roman"/>
          <w:sz w:val="24"/>
          <w:szCs w:val="24"/>
        </w:rPr>
        <w:t xml:space="preserve"> и </w:t>
      </w:r>
      <w:r w:rsidR="00DC2F00" w:rsidRPr="006464FB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DC2F00" w:rsidRPr="00DC2F00">
        <w:rPr>
          <w:rFonts w:ascii="Times New Roman" w:hAnsi="Times New Roman" w:cs="Times New Roman"/>
          <w:sz w:val="24"/>
          <w:szCs w:val="24"/>
        </w:rPr>
        <w:t xml:space="preserve">. </w:t>
      </w:r>
      <w:r w:rsidR="006464FB">
        <w:rPr>
          <w:rFonts w:ascii="Times New Roman" w:hAnsi="Times New Roman" w:cs="Times New Roman"/>
          <w:sz w:val="24"/>
          <w:szCs w:val="24"/>
        </w:rPr>
        <w:t>Главной</w:t>
      </w:r>
      <w:r w:rsidR="00DC2F00" w:rsidRPr="00DC2F00">
        <w:rPr>
          <w:rFonts w:ascii="Times New Roman" w:hAnsi="Times New Roman" w:cs="Times New Roman"/>
          <w:sz w:val="24"/>
          <w:szCs w:val="24"/>
        </w:rPr>
        <w:t xml:space="preserve"> задачей ведущего при расхваливании является воздействие на телезрителей, прежде всего </w:t>
      </w:r>
      <w:proofErr w:type="spellStart"/>
      <w:r w:rsidR="00DC2F00" w:rsidRPr="00DC2F00">
        <w:rPr>
          <w:rFonts w:ascii="Times New Roman" w:hAnsi="Times New Roman" w:cs="Times New Roman"/>
          <w:sz w:val="24"/>
          <w:szCs w:val="24"/>
        </w:rPr>
        <w:t>каузация</w:t>
      </w:r>
      <w:proofErr w:type="spellEnd"/>
      <w:r w:rsidR="00DC2F00" w:rsidRPr="00DC2F00">
        <w:rPr>
          <w:rFonts w:ascii="Times New Roman" w:hAnsi="Times New Roman" w:cs="Times New Roman"/>
          <w:sz w:val="24"/>
          <w:szCs w:val="24"/>
        </w:rPr>
        <w:t xml:space="preserve"> их действий: ведущий должен так расхвалить продукт</w:t>
      </w:r>
      <w:r w:rsidR="006464FB">
        <w:rPr>
          <w:rFonts w:ascii="Times New Roman" w:hAnsi="Times New Roman" w:cs="Times New Roman"/>
          <w:sz w:val="24"/>
          <w:szCs w:val="24"/>
        </w:rPr>
        <w:t xml:space="preserve">, чтобы у зрителя возникло желание его </w:t>
      </w:r>
      <w:r w:rsidR="00D26878">
        <w:rPr>
          <w:rFonts w:ascii="Times New Roman" w:hAnsi="Times New Roman" w:cs="Times New Roman"/>
          <w:sz w:val="24"/>
          <w:szCs w:val="24"/>
        </w:rPr>
        <w:t>приобрести</w:t>
      </w:r>
      <w:r w:rsidR="006464FB">
        <w:rPr>
          <w:rFonts w:ascii="Times New Roman" w:hAnsi="Times New Roman" w:cs="Times New Roman"/>
          <w:sz w:val="24"/>
          <w:szCs w:val="24"/>
        </w:rPr>
        <w:t xml:space="preserve"> (здесь </w:t>
      </w:r>
      <w:r w:rsidR="00D26878">
        <w:rPr>
          <w:rFonts w:ascii="Times New Roman" w:hAnsi="Times New Roman" w:cs="Times New Roman"/>
          <w:sz w:val="24"/>
          <w:szCs w:val="24"/>
        </w:rPr>
        <w:t>создается</w:t>
      </w:r>
      <w:r w:rsidR="006464FB">
        <w:rPr>
          <w:rFonts w:ascii="Times New Roman" w:hAnsi="Times New Roman" w:cs="Times New Roman"/>
          <w:sz w:val="24"/>
          <w:szCs w:val="24"/>
        </w:rPr>
        <w:t xml:space="preserve"> эффект</w:t>
      </w:r>
      <w:proofErr w:type="gramEnd"/>
      <w:r w:rsidR="006464FB">
        <w:rPr>
          <w:rFonts w:ascii="Times New Roman" w:hAnsi="Times New Roman" w:cs="Times New Roman"/>
          <w:sz w:val="24"/>
          <w:szCs w:val="24"/>
        </w:rPr>
        <w:t xml:space="preserve"> скрытой рекламы)</w:t>
      </w:r>
      <w:r w:rsidR="00DC2F00" w:rsidRPr="00DC2F00">
        <w:rPr>
          <w:rFonts w:ascii="Times New Roman" w:hAnsi="Times New Roman" w:cs="Times New Roman"/>
          <w:sz w:val="24"/>
          <w:szCs w:val="24"/>
        </w:rPr>
        <w:t>. Поэтому параметры средств, формирующих вариативный ряд конструкций расхваливания, часто разворачиваются либо по позиции слушающего, либо с учетом этой позиции.</w:t>
      </w:r>
      <w:r w:rsidR="00537B5B" w:rsidRPr="00537B5B">
        <w:rPr>
          <w:rFonts w:ascii="Times New Roman" w:hAnsi="Times New Roman" w:cs="Times New Roman"/>
          <w:sz w:val="24"/>
          <w:szCs w:val="24"/>
        </w:rPr>
        <w:t xml:space="preserve"> Ряд средств, участвующих в формировании конструкций данной </w:t>
      </w:r>
      <w:proofErr w:type="spellStart"/>
      <w:r w:rsidR="00537B5B" w:rsidRPr="00537B5B">
        <w:rPr>
          <w:rFonts w:ascii="Times New Roman" w:hAnsi="Times New Roman" w:cs="Times New Roman"/>
          <w:sz w:val="24"/>
          <w:szCs w:val="24"/>
        </w:rPr>
        <w:t>целеустановки</w:t>
      </w:r>
      <w:proofErr w:type="spellEnd"/>
      <w:r w:rsidR="00537B5B" w:rsidRPr="00537B5B">
        <w:rPr>
          <w:rFonts w:ascii="Times New Roman" w:hAnsi="Times New Roman" w:cs="Times New Roman"/>
          <w:sz w:val="24"/>
          <w:szCs w:val="24"/>
        </w:rPr>
        <w:t xml:space="preserve">, актуализирует </w:t>
      </w:r>
      <w:r w:rsidR="00D26878">
        <w:rPr>
          <w:rFonts w:ascii="Times New Roman" w:hAnsi="Times New Roman" w:cs="Times New Roman"/>
          <w:sz w:val="24"/>
          <w:szCs w:val="24"/>
        </w:rPr>
        <w:t xml:space="preserve">параметр нормы в реализации </w:t>
      </w:r>
      <w:proofErr w:type="spellStart"/>
      <w:r w:rsidR="00D26878">
        <w:rPr>
          <w:rFonts w:ascii="Times New Roman" w:hAnsi="Times New Roman" w:cs="Times New Roman"/>
          <w:sz w:val="24"/>
          <w:szCs w:val="24"/>
        </w:rPr>
        <w:t>бенефактивного</w:t>
      </w:r>
      <w:proofErr w:type="spellEnd"/>
      <w:r w:rsidR="00D26878">
        <w:rPr>
          <w:rFonts w:ascii="Times New Roman" w:hAnsi="Times New Roman" w:cs="Times New Roman"/>
          <w:sz w:val="24"/>
          <w:szCs w:val="24"/>
        </w:rPr>
        <w:t xml:space="preserve"> </w:t>
      </w:r>
      <w:r w:rsidR="00537B5B" w:rsidRPr="00537B5B">
        <w:rPr>
          <w:rFonts w:ascii="Times New Roman" w:hAnsi="Times New Roman" w:cs="Times New Roman"/>
          <w:sz w:val="24"/>
          <w:szCs w:val="24"/>
        </w:rPr>
        <w:t xml:space="preserve">отклонения от этой нормы, что </w:t>
      </w:r>
      <w:proofErr w:type="spellStart"/>
      <w:r w:rsidR="00537B5B" w:rsidRPr="00537B5B">
        <w:rPr>
          <w:rFonts w:ascii="Times New Roman" w:hAnsi="Times New Roman" w:cs="Times New Roman"/>
          <w:sz w:val="24"/>
          <w:szCs w:val="24"/>
        </w:rPr>
        <w:t>каузирует</w:t>
      </w:r>
      <w:proofErr w:type="spellEnd"/>
      <w:r w:rsidR="00537B5B" w:rsidRPr="00537B5B">
        <w:rPr>
          <w:rFonts w:ascii="Times New Roman" w:hAnsi="Times New Roman" w:cs="Times New Roman"/>
          <w:sz w:val="24"/>
          <w:szCs w:val="24"/>
        </w:rPr>
        <w:t xml:space="preserve"> предельно </w:t>
      </w:r>
      <w:r w:rsidR="00537B5B">
        <w:rPr>
          <w:rFonts w:ascii="Times New Roman" w:hAnsi="Times New Roman" w:cs="Times New Roman"/>
          <w:sz w:val="24"/>
          <w:szCs w:val="24"/>
        </w:rPr>
        <w:t xml:space="preserve">положительную оценку говорящего (например, </w:t>
      </w:r>
      <w:r w:rsidR="00537B5B" w:rsidRPr="00D26878">
        <w:rPr>
          <w:rFonts w:ascii="Times New Roman" w:hAnsi="Times New Roman" w:cs="Times New Roman"/>
          <w:b/>
          <w:i/>
          <w:sz w:val="24"/>
          <w:szCs w:val="24"/>
        </w:rPr>
        <w:t>такой, вообще, прямо</w:t>
      </w:r>
      <w:r w:rsidR="00537B5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37B5B">
        <w:rPr>
          <w:rFonts w:ascii="Times New Roman" w:hAnsi="Times New Roman" w:cs="Times New Roman"/>
          <w:sz w:val="24"/>
          <w:szCs w:val="24"/>
        </w:rPr>
        <w:t>постпозитивное</w:t>
      </w:r>
      <w:proofErr w:type="gramEnd"/>
      <w:r w:rsidR="00537B5B">
        <w:rPr>
          <w:rFonts w:ascii="Times New Roman" w:hAnsi="Times New Roman" w:cs="Times New Roman"/>
          <w:sz w:val="24"/>
          <w:szCs w:val="24"/>
        </w:rPr>
        <w:t xml:space="preserve"> </w:t>
      </w:r>
      <w:r w:rsidR="00537B5B" w:rsidRPr="00D26878">
        <w:rPr>
          <w:rFonts w:ascii="Times New Roman" w:hAnsi="Times New Roman" w:cs="Times New Roman"/>
          <w:b/>
          <w:i/>
          <w:sz w:val="24"/>
          <w:szCs w:val="24"/>
        </w:rPr>
        <w:t>какой</w:t>
      </w:r>
      <w:r w:rsidR="00537B5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E4B2C" w:rsidRDefault="00537B5B" w:rsidP="000A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B5B">
        <w:rPr>
          <w:rFonts w:ascii="Times New Roman" w:hAnsi="Times New Roman" w:cs="Times New Roman"/>
          <w:sz w:val="24"/>
          <w:szCs w:val="24"/>
        </w:rPr>
        <w:t>Другой ряд средств, с помощью которых осуществляется расхваливан</w:t>
      </w:r>
      <w:r>
        <w:rPr>
          <w:rFonts w:ascii="Times New Roman" w:hAnsi="Times New Roman" w:cs="Times New Roman"/>
          <w:sz w:val="24"/>
          <w:szCs w:val="24"/>
        </w:rPr>
        <w:t>ие блюд, связан с идеей наличия или</w:t>
      </w:r>
      <w:r w:rsidRPr="00537B5B">
        <w:rPr>
          <w:rFonts w:ascii="Times New Roman" w:hAnsi="Times New Roman" w:cs="Times New Roman"/>
          <w:sz w:val="24"/>
          <w:szCs w:val="24"/>
        </w:rPr>
        <w:t xml:space="preserve"> отсутствия представлений говорящего и слушающего (телезрителей) </w:t>
      </w:r>
      <w:r w:rsidR="00260A21">
        <w:rPr>
          <w:rFonts w:ascii="Times New Roman" w:hAnsi="Times New Roman" w:cs="Times New Roman"/>
          <w:sz w:val="24"/>
          <w:szCs w:val="24"/>
        </w:rPr>
        <w:t>о реализованном варианте</w:t>
      </w:r>
      <w:r w:rsidRPr="00537B5B">
        <w:rPr>
          <w:rFonts w:ascii="Times New Roman" w:hAnsi="Times New Roman" w:cs="Times New Roman"/>
          <w:sz w:val="24"/>
          <w:szCs w:val="24"/>
        </w:rPr>
        <w:t xml:space="preserve">, соответствия или несоответствия этим представлениям. </w:t>
      </w:r>
      <w:proofErr w:type="gramStart"/>
      <w:r w:rsidRPr="00537B5B">
        <w:rPr>
          <w:rFonts w:ascii="Times New Roman" w:hAnsi="Times New Roman" w:cs="Times New Roman"/>
          <w:sz w:val="24"/>
          <w:szCs w:val="24"/>
        </w:rPr>
        <w:t xml:space="preserve">К этой группе средств относятся: препозитивное </w:t>
      </w:r>
      <w:r w:rsidRPr="00D26878">
        <w:rPr>
          <w:rFonts w:ascii="Times New Roman" w:hAnsi="Times New Roman" w:cs="Times New Roman"/>
          <w:b/>
          <w:i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t xml:space="preserve">, междометие </w:t>
      </w:r>
      <w:r w:rsidRPr="00D26878">
        <w:rPr>
          <w:rFonts w:ascii="Times New Roman" w:hAnsi="Times New Roman" w:cs="Times New Roman"/>
          <w:b/>
          <w:i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7B5B">
        <w:rPr>
          <w:rFonts w:ascii="Times New Roman" w:hAnsi="Times New Roman" w:cs="Times New Roman"/>
          <w:sz w:val="24"/>
          <w:szCs w:val="24"/>
        </w:rPr>
        <w:t xml:space="preserve">Наряду с перечисленными средствами, в расхваливании также активно работают: </w:t>
      </w:r>
      <w:r w:rsidRPr="00D26878">
        <w:rPr>
          <w:rFonts w:ascii="Times New Roman" w:hAnsi="Times New Roman" w:cs="Times New Roman"/>
          <w:b/>
          <w:i/>
          <w:sz w:val="24"/>
          <w:szCs w:val="24"/>
        </w:rPr>
        <w:t>просто</w:t>
      </w:r>
      <w:r w:rsidRPr="00537B5B">
        <w:rPr>
          <w:rFonts w:ascii="Times New Roman" w:hAnsi="Times New Roman" w:cs="Times New Roman"/>
          <w:sz w:val="24"/>
          <w:szCs w:val="24"/>
        </w:rPr>
        <w:t xml:space="preserve">, которое вводит максимально высокую положительную оценку качественной характеристики объекта при невозможности других </w:t>
      </w:r>
      <w:r w:rsidR="005E4B2C">
        <w:rPr>
          <w:rFonts w:ascii="Times New Roman" w:hAnsi="Times New Roman" w:cs="Times New Roman"/>
          <w:sz w:val="24"/>
          <w:szCs w:val="24"/>
        </w:rPr>
        <w:t>вариантов</w:t>
      </w:r>
      <w:r w:rsidRPr="00537B5B">
        <w:rPr>
          <w:rFonts w:ascii="Times New Roman" w:hAnsi="Times New Roman" w:cs="Times New Roman"/>
          <w:sz w:val="24"/>
          <w:szCs w:val="24"/>
        </w:rPr>
        <w:t xml:space="preserve">, </w:t>
      </w:r>
      <w:r w:rsidRPr="00D26878">
        <w:rPr>
          <w:rFonts w:ascii="Times New Roman" w:hAnsi="Times New Roman" w:cs="Times New Roman"/>
          <w:b/>
          <w:i/>
          <w:sz w:val="24"/>
          <w:szCs w:val="24"/>
        </w:rPr>
        <w:t>вот</w:t>
      </w:r>
      <w:r w:rsidRPr="00537B5B">
        <w:rPr>
          <w:rFonts w:ascii="Times New Roman" w:hAnsi="Times New Roman" w:cs="Times New Roman"/>
          <w:sz w:val="24"/>
          <w:szCs w:val="24"/>
        </w:rPr>
        <w:t xml:space="preserve">, маркирующее, что реализовался тот единственный вариант, возможно, после другого, который соответствует целям говорящего и слушающего (телезрителей), междометие </w:t>
      </w:r>
      <w:r w:rsidRPr="00D26878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Pr="00537B5B">
        <w:rPr>
          <w:rFonts w:ascii="Times New Roman" w:hAnsi="Times New Roman" w:cs="Times New Roman"/>
          <w:sz w:val="24"/>
          <w:szCs w:val="24"/>
        </w:rPr>
        <w:t xml:space="preserve">, которое фиксирует невозможность говорящего сдержать эмоции вследствие </w:t>
      </w:r>
      <w:proofErr w:type="spellStart"/>
      <w:r w:rsidRPr="00537B5B">
        <w:rPr>
          <w:rFonts w:ascii="Times New Roman" w:hAnsi="Times New Roman" w:cs="Times New Roman"/>
          <w:sz w:val="24"/>
          <w:szCs w:val="24"/>
        </w:rPr>
        <w:t>бенефактивности</w:t>
      </w:r>
      <w:proofErr w:type="spellEnd"/>
      <w:r w:rsidRPr="00537B5B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537B5B">
        <w:rPr>
          <w:rFonts w:ascii="Times New Roman" w:hAnsi="Times New Roman" w:cs="Times New Roman"/>
          <w:sz w:val="24"/>
          <w:szCs w:val="24"/>
        </w:rPr>
        <w:t xml:space="preserve"> него качест</w:t>
      </w:r>
      <w:r>
        <w:rPr>
          <w:rFonts w:ascii="Times New Roman" w:hAnsi="Times New Roman" w:cs="Times New Roman"/>
          <w:sz w:val="24"/>
          <w:szCs w:val="24"/>
        </w:rPr>
        <w:t xml:space="preserve">венной характеристики объекта. </w:t>
      </w:r>
    </w:p>
    <w:p w:rsidR="005E4B2C" w:rsidRDefault="00537B5B" w:rsidP="000A5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расхваливания, главная задача </w:t>
      </w:r>
      <w:r w:rsidRPr="00D26878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ru-RU"/>
        </w:rPr>
        <w:t>предвкушения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убеждение телезрителей в том, что </w:t>
      </w:r>
      <w:r w:rsidRPr="005F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будущие вкусовые качества блюда окажутся для них </w:t>
      </w:r>
      <w:proofErr w:type="spellStart"/>
      <w:r w:rsidRPr="005F12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бенефактивными</w:t>
      </w:r>
      <w:proofErr w:type="spellEnd"/>
      <w:r w:rsidRPr="005F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средством при актуализации этой </w:t>
      </w:r>
      <w:proofErr w:type="spellStart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целеустановки</w:t>
      </w:r>
      <w:proofErr w:type="spellEnd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D268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такой.</w:t>
      </w:r>
      <w:r w:rsidRPr="00537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на первый план выдвигается параметр </w:t>
      </w:r>
      <w:proofErr w:type="spellStart"/>
      <w:r w:rsidR="00D268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бенефактивного</w:t>
      </w:r>
      <w:proofErr w:type="spellEnd"/>
      <w:r w:rsidR="00D26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следствия: говорящий сообщает, что превышение качественной характеристики блюда или его ингредиента </w:t>
      </w:r>
      <w:r w:rsidR="00D26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 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скажется на будущих вкусовых ощущениях. </w:t>
      </w:r>
      <w:proofErr w:type="gramStart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</w:t>
      </w:r>
      <w:r w:rsidRPr="00D268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такой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предвкушение может осуществляться с использованием </w:t>
      </w:r>
      <w:r w:rsidRPr="00D268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вот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сообщает о том, что должна реализоваться ситуация, соответствующая целям и говорящего и 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слушающего; междометий </w:t>
      </w:r>
      <w:r w:rsidRPr="00D268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268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первое из которых маркирует, что будущие вкусовые ощущения окажутся соответствующими представлениям говорящего и слушающего (</w:t>
      </w:r>
      <w:r w:rsidR="003171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зрителей) об их </w:t>
      </w:r>
      <w:proofErr w:type="spellStart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бенефактивном</w:t>
      </w:r>
      <w:proofErr w:type="spellEnd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варианте, а второе чаще всего выражает значение </w:t>
      </w:r>
      <w:proofErr w:type="spellStart"/>
      <w:r w:rsidR="005E4B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бенефактивного</w:t>
      </w:r>
      <w:proofErr w:type="spellEnd"/>
      <w:r w:rsidR="005E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несоответствия 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предположениям слушателя (телезрителей).</w:t>
      </w:r>
      <w:proofErr w:type="gramEnd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Конструкции, выражающие предвкушение, часто оформляются </w:t>
      </w:r>
      <w:r w:rsidRPr="003171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ИК-6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осуществляет привлечение внимания телезрителей к неназванной информации.</w:t>
      </w:r>
      <w:r w:rsidR="005E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B2C" w:rsidRDefault="00537B5B" w:rsidP="000A5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1716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ru-RU"/>
        </w:rPr>
        <w:t>Восторг и восхищение</w:t>
      </w:r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(которые мы объединили в одну </w:t>
      </w:r>
      <w:proofErr w:type="spellStart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целеустановку</w:t>
      </w:r>
      <w:proofErr w:type="spellEnd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коммуникативные средства, используемые для их выражения, идентичны) выражают позитивную реакцию говорящего на возникновение </w:t>
      </w:r>
      <w:proofErr w:type="spellStart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бенефактивной</w:t>
      </w:r>
      <w:proofErr w:type="spellEnd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него ситуации.</w:t>
      </w:r>
      <w:proofErr w:type="gramEnd"/>
      <w:r w:rsidRPr="0053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отметить, что, в отличие от расхваливания, главной задачей которого является воздействие на собеседника, восторг и восхищение </w:t>
      </w:r>
      <w:proofErr w:type="gramStart"/>
      <w:r w:rsidRPr="00537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связаны</w:t>
      </w:r>
      <w:proofErr w:type="gramEnd"/>
      <w:r w:rsidRPr="00537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прежде всего с </w:t>
      </w:r>
      <w:r w:rsidRPr="00317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позицией говорящего</w:t>
      </w:r>
      <w:r w:rsidRPr="00537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маркированием воздействия на него той или иной ситуации или качественной характеристики объекта.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7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 материала показал, что при передаче восторга, восхищения в процессе приготовления блюд на телевидении используются </w:t>
      </w:r>
      <w:r w:rsidR="00317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междометия</w:t>
      </w:r>
      <w:r w:rsidRPr="00537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71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а, о, </w:t>
      </w:r>
      <w:proofErr w:type="gramStart"/>
      <w:r w:rsidR="003171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ой</w:t>
      </w:r>
      <w:proofErr w:type="gramEnd"/>
      <w:r w:rsidR="003171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ух ты, ох,</w:t>
      </w:r>
      <w:r w:rsidR="00317161" w:rsidRPr="003171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ах</w:t>
      </w:r>
      <w:r w:rsidR="0031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317161" w:rsidRPr="00317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каждое из которых реализует свои коммуникативные параметры.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37B5B" w:rsidRDefault="00571A03" w:rsidP="000A55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данном докладе мы рассмотрели коммуникативные средства формирования </w:t>
      </w:r>
      <w:proofErr w:type="spellStart"/>
      <w:r w:rsidRPr="00537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целеустановок</w:t>
      </w:r>
      <w:proofErr w:type="spellEnd"/>
      <w:r w:rsidRPr="00537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расхваливания, предвкушения, восторга, восхищения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речи ведущего телепрограмм. В задачи наших последующих исследований входит анализ непосредственной, неподготовленной реакции русскоговорящих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бенефактивное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изменение ситуации (как на материале семейно-бытовых телепрограмм, так и собственно разговорной речи носителей русского языка). </w:t>
      </w:r>
    </w:p>
    <w:p w:rsidR="006E618E" w:rsidRPr="00537B5B" w:rsidRDefault="006E618E" w:rsidP="000A55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</w:t>
      </w:r>
    </w:p>
    <w:p w:rsidR="006E618E" w:rsidRPr="005E4B2C" w:rsidRDefault="006E618E" w:rsidP="000A55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Безяева</w:t>
      </w:r>
      <w:proofErr w:type="spellEnd"/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М.Г. Семантика коммуникативного уровня звучащего языка: Волеи</w:t>
      </w:r>
      <w:r w:rsidR="005E4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ъявление и выражение желания гов</w:t>
      </w:r>
      <w:r w:rsidR="00317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орящего в русском диалоге.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</w:t>
      </w:r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2002</w:t>
      </w:r>
      <w:r w:rsidR="00D42BB5" w:rsidRPr="005E4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618E" w:rsidRPr="00B4148D" w:rsidRDefault="006E618E" w:rsidP="000A55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Безяева</w:t>
      </w:r>
      <w:proofErr w:type="spellEnd"/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М.Г. Семантическое устройство коммуникативного уровня языка (теоретические основы и методические следствия) // </w:t>
      </w:r>
      <w:proofErr w:type="gramStart"/>
      <w:r w:rsidRPr="006E61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proofErr w:type="spellStart"/>
      <w:proofErr w:type="gramEnd"/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лово</w:t>
      </w:r>
      <w:proofErr w:type="spellEnd"/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грамматика, речь. </w:t>
      </w:r>
      <w:proofErr w:type="spellStart"/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</w:t>
      </w:r>
      <w:proofErr w:type="spellEnd"/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6E61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</w:t>
      </w:r>
      <w:r w:rsidRPr="006E6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Сборник научно-методических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татей по преподаванию РКИ. М.</w:t>
      </w:r>
      <w:r w:rsidR="00571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2005</w:t>
      </w:r>
      <w:r w:rsidR="00D42BB5" w:rsidRPr="00B41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E4B2C" w:rsidRDefault="00571A03" w:rsidP="000A551D">
      <w:pPr>
        <w:pStyle w:val="a3"/>
        <w:spacing w:before="0" w:beforeAutospacing="0" w:after="0" w:afterAutospacing="0"/>
        <w:jc w:val="both"/>
        <w:rPr>
          <w:bCs/>
        </w:rPr>
      </w:pPr>
      <w:proofErr w:type="spellStart"/>
      <w:r w:rsidRPr="00571A03">
        <w:rPr>
          <w:bCs/>
        </w:rPr>
        <w:t>Брызгунова</w:t>
      </w:r>
      <w:proofErr w:type="spellEnd"/>
      <w:r w:rsidRPr="00571A03">
        <w:rPr>
          <w:bCs/>
        </w:rPr>
        <w:t xml:space="preserve"> Е.А. Звуки и инто</w:t>
      </w:r>
      <w:r>
        <w:rPr>
          <w:bCs/>
        </w:rPr>
        <w:t>нация русской речи. М.,</w:t>
      </w:r>
      <w:r w:rsidRPr="00571A03">
        <w:rPr>
          <w:bCs/>
        </w:rPr>
        <w:t xml:space="preserve"> 1983</w:t>
      </w:r>
      <w:r w:rsidR="00D42BB5" w:rsidRPr="00B4148D">
        <w:rPr>
          <w:bCs/>
        </w:rPr>
        <w:t>.</w:t>
      </w:r>
    </w:p>
    <w:p w:rsidR="00571A03" w:rsidRPr="005E4B2C" w:rsidRDefault="00571A03" w:rsidP="000A551D">
      <w:pPr>
        <w:pStyle w:val="a3"/>
        <w:spacing w:before="0" w:beforeAutospacing="0" w:after="0" w:afterAutospacing="0"/>
        <w:jc w:val="both"/>
        <w:rPr>
          <w:bCs/>
        </w:rPr>
      </w:pPr>
      <w:proofErr w:type="spellStart"/>
      <w:r w:rsidRPr="00571A03">
        <w:rPr>
          <w:bCs/>
        </w:rPr>
        <w:t>Брызгунова</w:t>
      </w:r>
      <w:proofErr w:type="spellEnd"/>
      <w:r w:rsidRPr="00571A03">
        <w:rPr>
          <w:bCs/>
        </w:rPr>
        <w:t xml:space="preserve"> Е.А. Эмоционально-стилистические различия русской звучащей речи. М., 1981</w:t>
      </w:r>
      <w:r w:rsidR="00D42BB5" w:rsidRPr="005E4B2C">
        <w:rPr>
          <w:bCs/>
        </w:rPr>
        <w:t>.</w:t>
      </w:r>
    </w:p>
    <w:p w:rsidR="00571A03" w:rsidRPr="005E4B2C" w:rsidRDefault="00571A03" w:rsidP="000A551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Селюкова Т.А. Роль русского «просто» в речи очевидцев (на материале репортажей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чрезвычайных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происществиях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E4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="005E4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Материалы </w:t>
      </w:r>
      <w:r w:rsidR="005E4B2C"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 w:rsidR="005E4B2C" w:rsidRPr="005E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Международной конференции студентов, аспирантов и молодых ученых «Ломоносов». 8-12 апреля 2013 г.</w:t>
      </w:r>
      <w:r w:rsidR="00260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0A21" w:rsidRPr="005E4B2C">
        <w:rPr>
          <w:rFonts w:ascii="Times New Roman" w:hAnsi="Times New Roman" w:cs="Times New Roman"/>
          <w:bCs/>
          <w:sz w:val="24"/>
          <w:szCs w:val="24"/>
        </w:rPr>
        <w:t>[</w:t>
      </w:r>
      <w:r w:rsidR="005E4B2C">
        <w:rPr>
          <w:rFonts w:ascii="Times New Roman" w:hAnsi="Times New Roman" w:cs="Times New Roman"/>
          <w:bCs/>
          <w:sz w:val="24"/>
          <w:szCs w:val="24"/>
        </w:rPr>
        <w:t>электронный ресурс.</w:t>
      </w:r>
      <w:proofErr w:type="gramEnd"/>
      <w:r w:rsidR="005E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E4B2C">
        <w:rPr>
          <w:rFonts w:ascii="Times New Roman" w:hAnsi="Times New Roman" w:cs="Times New Roman"/>
          <w:bCs/>
          <w:sz w:val="24"/>
          <w:szCs w:val="24"/>
        </w:rPr>
        <w:t>М.</w:t>
      </w:r>
      <w:r w:rsidR="00260A21">
        <w:rPr>
          <w:rFonts w:ascii="Times New Roman" w:hAnsi="Times New Roman" w:cs="Times New Roman"/>
          <w:bCs/>
          <w:sz w:val="24"/>
          <w:szCs w:val="24"/>
        </w:rPr>
        <w:t>, 2013</w:t>
      </w:r>
      <w:r w:rsidR="00260A21" w:rsidRPr="005E4B2C">
        <w:rPr>
          <w:rFonts w:ascii="Times New Roman" w:hAnsi="Times New Roman" w:cs="Times New Roman"/>
          <w:bCs/>
          <w:sz w:val="24"/>
          <w:szCs w:val="24"/>
        </w:rPr>
        <w:t>]</w:t>
      </w:r>
      <w:r w:rsidR="00D42BB5" w:rsidRPr="005E4B2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71A03" w:rsidRPr="006E618E" w:rsidRDefault="00571A03" w:rsidP="000A551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618E" w:rsidRPr="006E618E" w:rsidRDefault="006E618E" w:rsidP="000A551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2F00" w:rsidRPr="00DC2F00" w:rsidRDefault="00DC2F00" w:rsidP="000A5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CD" w:rsidRPr="00DC2F00" w:rsidRDefault="00650CCD" w:rsidP="00DC2F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0CCD" w:rsidRPr="00DC2F00" w:rsidSect="00650C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CFD"/>
    <w:multiLevelType w:val="hybridMultilevel"/>
    <w:tmpl w:val="5BDA3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83"/>
    <w:rsid w:val="000216FE"/>
    <w:rsid w:val="000A551D"/>
    <w:rsid w:val="001E3EF4"/>
    <w:rsid w:val="00260A21"/>
    <w:rsid w:val="00317161"/>
    <w:rsid w:val="003B0DB6"/>
    <w:rsid w:val="003C1FB2"/>
    <w:rsid w:val="00537B5B"/>
    <w:rsid w:val="00560777"/>
    <w:rsid w:val="00571A03"/>
    <w:rsid w:val="005869B9"/>
    <w:rsid w:val="005E4B2C"/>
    <w:rsid w:val="005F12F7"/>
    <w:rsid w:val="006464FB"/>
    <w:rsid w:val="00650CCD"/>
    <w:rsid w:val="006650A1"/>
    <w:rsid w:val="006E618E"/>
    <w:rsid w:val="00830C1C"/>
    <w:rsid w:val="00AD483B"/>
    <w:rsid w:val="00B4148D"/>
    <w:rsid w:val="00BE4C31"/>
    <w:rsid w:val="00D26878"/>
    <w:rsid w:val="00D35E83"/>
    <w:rsid w:val="00D42BB5"/>
    <w:rsid w:val="00D47AF3"/>
    <w:rsid w:val="00D97B9F"/>
    <w:rsid w:val="00DC2F00"/>
    <w:rsid w:val="00F2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7D35-C4F6-4B8C-8A98-5E56C2B9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691</Words>
  <Characters>5250</Characters>
  <Application>Microsoft Office Word</Application>
  <DocSecurity>0</DocSecurity>
  <Lines>88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cp:lastPrinted>2014-02-27T19:49:00Z</cp:lastPrinted>
  <dcterms:created xsi:type="dcterms:W3CDTF">2014-02-20T12:10:00Z</dcterms:created>
  <dcterms:modified xsi:type="dcterms:W3CDTF">2014-02-27T20:21:00Z</dcterms:modified>
</cp:coreProperties>
</file>