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Рубрика конференции: </w:t>
      </w:r>
      <w:r>
        <w:rPr>
          <w:rFonts w:cs="Times New Roman" w:ascii="Times New Roman" w:hAnsi="Times New Roman"/>
          <w:sz w:val="28"/>
          <w:szCs w:val="28"/>
        </w:rPr>
        <w:t>выбрать рубрику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Название </w:t>
      </w:r>
      <w:r>
        <w:rPr>
          <w:rFonts w:cs="Times New Roman" w:ascii="Times New Roman" w:hAnsi="Times New Roman"/>
          <w:b/>
          <w:sz w:val="28"/>
          <w:szCs w:val="28"/>
        </w:rPr>
        <w:t>тезисов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Иванов И.И.,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2*</w:t>
      </w:r>
      <w:r>
        <w:rPr>
          <w:rFonts w:cs="Times New Roman" w:ascii="Times New Roman" w:hAnsi="Times New Roman"/>
          <w:sz w:val="28"/>
          <w:szCs w:val="28"/>
        </w:rPr>
        <w:t xml:space="preserve"> Петров П.П.,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Сидоров С.С.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i/>
          <w:sz w:val="28"/>
          <w:szCs w:val="28"/>
        </w:rPr>
        <w:t xml:space="preserve"> место и адрес работы авторов с индексом 1. Напр. НФ БГТУ им. В. Г. Шухова, 353919, Россия, г. Новороссийск, Мысхакское шоссе 75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i/>
          <w:sz w:val="28"/>
          <w:szCs w:val="28"/>
        </w:rPr>
        <w:t xml:space="preserve"> место и адрес работы авторов с индексом 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ivanov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msu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 * 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petrov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nb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bstu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science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hyperlink r:id="rId4">
        <w:r>
          <w:rPr>
            <w:rFonts w:cs="Times New Roman" w:ascii="Times New Roman" w:hAnsi="Times New Roman"/>
            <w:sz w:val="28"/>
            <w:szCs w:val="28"/>
            <w:lang w:val="en-US"/>
          </w:rPr>
          <w:t>sidorov@nb-bstu.cz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(указать </w:t>
      </w: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 всех авторов, в качестве </w:t>
      </w: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 желательно указывать почтовый сервер университета, института, если такой имеется, а не личный, </w:t>
      </w: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 автора для переписки выделять астериксом)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Текст </w:t>
      </w:r>
      <w:r>
        <w:rPr>
          <w:rFonts w:cs="Times New Roman" w:ascii="Times New Roman" w:hAnsi="Times New Roman"/>
          <w:sz w:val="28"/>
          <w:szCs w:val="28"/>
        </w:rPr>
        <w:t>тезисов</w:t>
      </w:r>
      <w:r>
        <w:rPr>
          <w:rFonts w:cs="Times New Roman" w:ascii="Times New Roman" w:hAnsi="Times New Roman"/>
          <w:sz w:val="28"/>
          <w:szCs w:val="28"/>
        </w:rPr>
        <w:t xml:space="preserve"> на </w:t>
      </w:r>
      <w:r>
        <w:rPr>
          <w:rFonts w:cs="Times New Roman" w:ascii="Times New Roman" w:hAnsi="Times New Roman"/>
          <w:sz w:val="28"/>
          <w:szCs w:val="28"/>
        </w:rPr>
        <w:t>одну-две страницу, включая список литературы (английский перевод не входит в объём тезисов)</w:t>
      </w:r>
      <w:r>
        <w:rPr>
          <w:rFonts w:cs="Times New Roman" w:ascii="Times New Roman" w:hAnsi="Times New Roman"/>
          <w:sz w:val="28"/>
          <w:szCs w:val="28"/>
        </w:rPr>
        <w:t xml:space="preserve">. Можно использовать рекомендации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ГОСТ Р 7.0.99-2018 (ИСО 214:1976). </w:t>
      </w:r>
      <w:r>
        <w:rPr>
          <w:rFonts w:cs="Times New Roman" w:ascii="Times New Roman" w:hAnsi="Times New Roman"/>
          <w:bCs/>
          <w:sz w:val="28"/>
          <w:szCs w:val="28"/>
        </w:rPr>
        <w:t>Старайтесь не использовать в тезисах рисунки, графики, таблицы и другие виды иллюстративного материала, а используйте только текст и, при необходимости, формулы.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Если всё же необходимо вставить рисунки или таблицы, используйте правила оформления из шаблона для статьи конференции. Не забудьте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Список литературы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1. Сенник А.И., Милюков С.В., Прошкина О.Б. Образование выбросов сероводорода при внешней грануляции доменных шлаков // Вестник Магнитогорского государственного технического университета им. Г.Н. Носова. 2008. № 3. С. 75–79..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2. Шахрай С.Г., Коростовенко В.В., Ребрик И.И. Совершенствование систем колокольного газоотсоса на мощных электролизерах Содерберга. Красноярск: Изд-во СФУ, 2010. 145 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 Нечаев А.Г. Гидроизоляционные материалы, ремонтные составы и материалы специального назначения // ООО «НеваАкваСтоп» [Электронный ресурс]. URL: http://nevaaquastop.ru (10.09.2018).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Пат. № 2667658, Российская Федерация, G05B19/4103, A47L 15/46. Многокоординатный цифровой интерполятор / И.Н Булатникова, Н.Н. Гершунина; заявитель и патентообладатель Кубанский государственный технологический университет. Заявл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 xml:space="preserve">. 03.10.2017; </w:t>
      </w:r>
      <w:r>
        <w:rPr>
          <w:rFonts w:cs="Times New Roman" w:ascii="Times New Roman" w:hAnsi="Times New Roman"/>
          <w:bCs/>
          <w:sz w:val="28"/>
          <w:szCs w:val="28"/>
        </w:rPr>
        <w:t>опубл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 xml:space="preserve">. 21.09.2018. </w:t>
      </w:r>
      <w:r>
        <w:rPr>
          <w:rFonts w:cs="Times New Roman" w:ascii="Times New Roman" w:hAnsi="Times New Roman"/>
          <w:bCs/>
          <w:sz w:val="28"/>
          <w:szCs w:val="28"/>
        </w:rPr>
        <w:t>Бюл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. № 27.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Далее идёт перевод тезисов на английский язык.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Article title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Ivanov I. I., 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2*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Petrov P. P., 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Sidorov S. 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  <w:vertAlign w:val="superscript"/>
          <w:lang w:val="en-US"/>
        </w:rPr>
        <w:t>1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affiliation with address of the authors1. For example: NB BSTU, 353919, Russia, Novorossiysk, Myskhakskoe shosse 75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  <w:vertAlign w:val="superscript"/>
          <w:lang w:val="en-US"/>
        </w:rPr>
        <w:t>2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affiliation with address of the authors2 (</w:t>
      </w:r>
      <w:r>
        <w:rPr>
          <w:rFonts w:cs="Times New Roman" w:ascii="Times New Roman" w:hAnsi="Times New Roman"/>
          <w:i/>
          <w:sz w:val="28"/>
          <w:szCs w:val="28"/>
        </w:rPr>
        <w:t>перевод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или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транслитерация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5">
        <w:r>
          <w:rPr>
            <w:rFonts w:cs="Times New Roman" w:ascii="Times New Roman" w:hAnsi="Times New Roman"/>
            <w:sz w:val="28"/>
            <w:szCs w:val="28"/>
            <w:lang w:val="en-US"/>
          </w:rPr>
          <w:t>ivanov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* </w:t>
      </w:r>
      <w:hyperlink r:id="rId6">
        <w:r>
          <w:rPr>
            <w:rFonts w:cs="Times New Roman" w:ascii="Times New Roman" w:hAnsi="Times New Roman"/>
            <w:sz w:val="28"/>
            <w:szCs w:val="28"/>
            <w:lang w:val="en-US"/>
          </w:rPr>
          <w:t>petrov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7">
        <w:r>
          <w:rPr>
            <w:rFonts w:cs="Times New Roman" w:ascii="Times New Roman" w:hAnsi="Times New Roman"/>
            <w:sz w:val="28"/>
            <w:szCs w:val="28"/>
            <w:lang w:val="en-US"/>
          </w:rPr>
          <w:t>sidorov@mail.ru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The text </w:t>
      </w:r>
      <w:r>
        <w:rPr>
          <w:rFonts w:cs="Times New Roman" w:ascii="Times New Roman" w:hAnsi="Times New Roman"/>
          <w:sz w:val="28"/>
          <w:szCs w:val="28"/>
          <w:lang w:val="en-US"/>
        </w:rPr>
        <w:t>in 1-2 pages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You can use the recommendations of GOST R 7.0.99-2018 (ISO 214: 1976).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References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References</w:t>
      </w:r>
      <w:r>
        <w:rPr>
          <w:rFonts w:cs="Times New Roman" w:ascii="Times New Roman" w:hAnsi="Times New Roman"/>
          <w:bCs/>
          <w:sz w:val="28"/>
          <w:szCs w:val="28"/>
        </w:rPr>
        <w:t xml:space="preserve"> 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2.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References</w:t>
      </w:r>
      <w:r>
        <w:rPr>
          <w:rFonts w:cs="Times New Roman" w:ascii="Times New Roman" w:hAnsi="Times New Roman"/>
          <w:bCs/>
          <w:sz w:val="28"/>
          <w:szCs w:val="28"/>
        </w:rPr>
        <w:t xml:space="preserve"> 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3.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References</w:t>
      </w:r>
      <w:r>
        <w:rPr>
          <w:rFonts w:cs="Times New Roman" w:ascii="Times New Roman" w:hAnsi="Times New Roman"/>
          <w:bCs/>
          <w:sz w:val="28"/>
          <w:szCs w:val="28"/>
        </w:rPr>
        <w:t xml:space="preserve"> 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4. References</w:t>
      </w:r>
      <w:r>
        <w:rPr>
          <w:rFonts w:cs="Times New Roman" w:ascii="Times New Roman" w:hAnsi="Times New Roman"/>
          <w:bCs/>
          <w:sz w:val="28"/>
          <w:szCs w:val="28"/>
        </w:rPr>
        <w:t xml:space="preserve"> 4.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dd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f119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f119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unhideWhenUsed/>
    <w:rsid w:val="00460237"/>
    <w:rPr>
      <w:color w:val="0000FF" w:themeColor="hyperlink"/>
      <w:u w:val="single"/>
    </w:rPr>
  </w:style>
  <w:style w:type="character" w:styleId="MTDisplayEquation" w:customStyle="1">
    <w:name w:val="MTDisplayEquation Знак"/>
    <w:basedOn w:val="DefaultParagraphFont"/>
    <w:link w:val="MTDisplayEquation"/>
    <w:qFormat/>
    <w:rsid w:val="002c5acc"/>
    <w:rPr>
      <w:rFonts w:ascii="Times New Roman" w:hAnsi="Times New Roman" w:cs="Times New Roman"/>
      <w:bCs/>
      <w:sz w:val="28"/>
      <w:szCs w:val="28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c483f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b13c6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b77b2"/>
    <w:pPr/>
    <w:rPr>
      <w:rFonts w:ascii="Times New Roman" w:hAnsi="Times New Roman" w:cs="Times New Roman"/>
      <w:sz w:val="24"/>
      <w:szCs w:val="24"/>
    </w:rPr>
  </w:style>
  <w:style w:type="paragraph" w:styleId="MTDisplayEquation1" w:customStyle="1">
    <w:name w:val="MTDisplayEquation"/>
    <w:basedOn w:val="Normal"/>
    <w:next w:val="Normal"/>
    <w:link w:val="MTDisplayEquation0"/>
    <w:qFormat/>
    <w:rsid w:val="002c5acc"/>
    <w:pPr>
      <w:tabs>
        <w:tab w:val="clear" w:pos="708"/>
        <w:tab w:val="center" w:pos="4240" w:leader="none"/>
        <w:tab w:val="right" w:pos="8500" w:leader="none"/>
      </w:tabs>
      <w:spacing w:lineRule="auto" w:line="480" w:before="0" w:after="0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c48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76b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@msu.ru" TargetMode="External"/><Relationship Id="rId3" Type="http://schemas.openxmlformats.org/officeDocument/2006/relationships/hyperlink" Target="mailto:petrov@nb-bstu.science" TargetMode="External"/><Relationship Id="rId4" Type="http://schemas.openxmlformats.org/officeDocument/2006/relationships/hyperlink" Target="mailto:sidorov@nb-bstu.cz" TargetMode="External"/><Relationship Id="rId5" Type="http://schemas.openxmlformats.org/officeDocument/2006/relationships/hyperlink" Target="mailto:ivanov@yandex.ru" TargetMode="External"/><Relationship Id="rId6" Type="http://schemas.openxmlformats.org/officeDocument/2006/relationships/hyperlink" Target="mailto:petrov@mail.com" TargetMode="External"/><Relationship Id="rId7" Type="http://schemas.openxmlformats.org/officeDocument/2006/relationships/hyperlink" Target="mailto:sidorov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0BB4-0224-44B8-944F-32598F6E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LibreOffice/6.4.6.2$Linux_X86_64 LibreOffice_project/40$Build-2</Application>
  <Pages>2</Pages>
  <Words>325</Words>
  <Characters>2082</Characters>
  <CharactersWithSpaces>2388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2020-11-26T12:35:00Z</dcterms:created>
  <dc:creator>oleg</dc:creator>
  <dc:description/>
  <dc:language>en-US</dc:language>
  <cp:lastModifiedBy/>
  <dcterms:modified xsi:type="dcterms:W3CDTF">2021-01-15T18:25:57Z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